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84" w:rsidRPr="00D034D7" w:rsidRDefault="00F15C84">
      <w:pPr>
        <w:rPr>
          <w:color w:val="C00000"/>
        </w:rPr>
      </w:pPr>
      <w:bookmarkStart w:id="0" w:name="_GoBack"/>
      <w:bookmarkEnd w:id="0"/>
      <w:r w:rsidRPr="00D034D7">
        <w:rPr>
          <w:color w:val="C00000"/>
        </w:rPr>
        <w:t xml:space="preserve">Step 1: Upload this document into </w:t>
      </w:r>
      <w:proofErr w:type="spellStart"/>
      <w:r w:rsidRPr="00D034D7">
        <w:rPr>
          <w:color w:val="C00000"/>
        </w:rPr>
        <w:t>GoogleDocs</w:t>
      </w:r>
      <w:proofErr w:type="spellEnd"/>
      <w:r w:rsidRPr="00D034D7">
        <w:rPr>
          <w:color w:val="C00000"/>
        </w:rPr>
        <w:t xml:space="preserve"> and share it with your squad AND with me! </w:t>
      </w:r>
      <w:hyperlink r:id="rId5" w:history="1">
        <w:r w:rsidRPr="00D034D7">
          <w:rPr>
            <w:rStyle w:val="Hyperlink"/>
            <w:color w:val="C00000"/>
          </w:rPr>
          <w:t>Jessica.milhollan@staff.asd20.org</w:t>
        </w:r>
      </w:hyperlink>
      <w:r w:rsidRPr="00D034D7">
        <w:rPr>
          <w:color w:val="C00000"/>
        </w:rPr>
        <w:t xml:space="preserve"> OR </w:t>
      </w:r>
      <w:hyperlink r:id="rId6" w:history="1">
        <w:r w:rsidRPr="00D034D7">
          <w:rPr>
            <w:rStyle w:val="Hyperlink"/>
            <w:color w:val="C00000"/>
          </w:rPr>
          <w:t>Tanya.fillingham@staff.asd20.org</w:t>
        </w:r>
      </w:hyperlink>
    </w:p>
    <w:p w:rsidR="00F15C84" w:rsidRPr="00D034D7" w:rsidRDefault="00F15C84">
      <w:pPr>
        <w:rPr>
          <w:color w:val="C00000"/>
        </w:rPr>
      </w:pPr>
      <w:r w:rsidRPr="00D034D7">
        <w:rPr>
          <w:color w:val="C00000"/>
        </w:rPr>
        <w:t>Step 2: Rename the document with class period, squad number, and evidence guidelines</w:t>
      </w:r>
    </w:p>
    <w:p w:rsidR="00F15C84" w:rsidRPr="00D034D7" w:rsidRDefault="00F15C84">
      <w:pPr>
        <w:rPr>
          <w:color w:val="C00000"/>
        </w:rPr>
      </w:pPr>
      <w:r w:rsidRPr="00D034D7">
        <w:rPr>
          <w:color w:val="C00000"/>
        </w:rPr>
        <w:tab/>
        <w:t>Example: B1 S1 Evidence Guidelines</w:t>
      </w:r>
    </w:p>
    <w:p w:rsidR="00F15C84" w:rsidRPr="00D034D7" w:rsidRDefault="00F15C84">
      <w:pPr>
        <w:rPr>
          <w:color w:val="C00000"/>
        </w:rPr>
      </w:pPr>
      <w:r w:rsidRPr="00D034D7">
        <w:rPr>
          <w:color w:val="C00000"/>
        </w:rPr>
        <w:t xml:space="preserve">Step 3: Divide up the topics evenly among your squad members and note the assignments in the document somewhere (it can be color coordinated, font type, or just you </w:t>
      </w:r>
      <w:proofErr w:type="gramStart"/>
      <w:r w:rsidRPr="00D034D7">
        <w:rPr>
          <w:color w:val="C00000"/>
        </w:rPr>
        <w:t>names</w:t>
      </w:r>
      <w:proofErr w:type="gramEnd"/>
      <w:r w:rsidRPr="00D034D7">
        <w:rPr>
          <w:color w:val="C00000"/>
        </w:rPr>
        <w:t xml:space="preserve"> next to the type of evidence).</w:t>
      </w:r>
    </w:p>
    <w:p w:rsidR="00F15C84" w:rsidRPr="00D034D7" w:rsidRDefault="00F15C84">
      <w:pPr>
        <w:rPr>
          <w:color w:val="C00000"/>
        </w:rPr>
      </w:pPr>
      <w:r w:rsidRPr="00D034D7">
        <w:rPr>
          <w:color w:val="C00000"/>
        </w:rPr>
        <w:t>Step 4: Complete your sections by researching online. DO NOT COPY AND PASTE!!!</w:t>
      </w:r>
    </w:p>
    <w:p w:rsidR="00F15C84" w:rsidRPr="00D034D7" w:rsidRDefault="00F15C84" w:rsidP="00F15C84">
      <w:pPr>
        <w:pStyle w:val="ListParagraph"/>
        <w:numPr>
          <w:ilvl w:val="0"/>
          <w:numId w:val="2"/>
        </w:numPr>
        <w:rPr>
          <w:color w:val="C00000"/>
        </w:rPr>
      </w:pPr>
      <w:r w:rsidRPr="00D034D7">
        <w:rPr>
          <w:color w:val="C00000"/>
        </w:rPr>
        <w:t>Write the information in your own words</w:t>
      </w:r>
    </w:p>
    <w:p w:rsidR="00F15C84" w:rsidRPr="00D034D7" w:rsidRDefault="00F15C84" w:rsidP="00F15C84">
      <w:pPr>
        <w:pStyle w:val="ListParagraph"/>
        <w:numPr>
          <w:ilvl w:val="0"/>
          <w:numId w:val="2"/>
        </w:numPr>
        <w:rPr>
          <w:color w:val="C00000"/>
        </w:rPr>
      </w:pPr>
      <w:r w:rsidRPr="00D034D7">
        <w:rPr>
          <w:color w:val="C00000"/>
        </w:rPr>
        <w:t>Cite the sources in a Bibliography (ether at the end of the document or the section you are working on)</w:t>
      </w:r>
    </w:p>
    <w:p w:rsidR="00D034D7" w:rsidRDefault="00D034D7" w:rsidP="00D034D7">
      <w:pPr>
        <w:pStyle w:val="ListParagraph"/>
        <w:numPr>
          <w:ilvl w:val="0"/>
          <w:numId w:val="2"/>
        </w:numPr>
      </w:pPr>
      <w:r>
        <w:t>Evidence Collection Guidelines</w:t>
      </w:r>
    </w:p>
    <w:p w:rsidR="00B62F07" w:rsidRDefault="00B62F07">
      <w:r>
        <w:t>For each, give:</w:t>
      </w:r>
    </w:p>
    <w:p w:rsidR="0008119B" w:rsidRDefault="00B62F07" w:rsidP="00B62F07">
      <w:pPr>
        <w:pStyle w:val="ListParagraph"/>
        <w:numPr>
          <w:ilvl w:val="0"/>
          <w:numId w:val="1"/>
        </w:numPr>
      </w:pPr>
      <w:r>
        <w:t>Background information</w:t>
      </w:r>
      <w:r w:rsidR="0008119B">
        <w:t>: Some considerations-</w:t>
      </w:r>
    </w:p>
    <w:p w:rsidR="00B62F07" w:rsidRDefault="0008119B" w:rsidP="0008119B">
      <w:pPr>
        <w:pStyle w:val="ListParagraph"/>
        <w:numPr>
          <w:ilvl w:val="1"/>
          <w:numId w:val="1"/>
        </w:numPr>
      </w:pPr>
      <w:r>
        <w:t xml:space="preserve">Why is this kind of evidence important (and/or why it could be collected)? </w:t>
      </w:r>
    </w:p>
    <w:p w:rsidR="0008119B" w:rsidRDefault="0008119B" w:rsidP="0008119B">
      <w:pPr>
        <w:pStyle w:val="ListParagraph"/>
        <w:numPr>
          <w:ilvl w:val="1"/>
          <w:numId w:val="1"/>
        </w:numPr>
      </w:pPr>
      <w:r>
        <w:t>How is the evidence created?</w:t>
      </w:r>
    </w:p>
    <w:p w:rsidR="00B62F07" w:rsidRDefault="00B62F07" w:rsidP="0008119B">
      <w:pPr>
        <w:pStyle w:val="ListParagraph"/>
        <w:numPr>
          <w:ilvl w:val="0"/>
          <w:numId w:val="1"/>
        </w:numPr>
      </w:pPr>
      <w:r>
        <w:t>Precautions for handling</w:t>
      </w:r>
      <w:r w:rsidR="0008119B">
        <w:t>: Some considerations-</w:t>
      </w:r>
    </w:p>
    <w:p w:rsidR="0008119B" w:rsidRDefault="0008119B" w:rsidP="0008119B">
      <w:pPr>
        <w:pStyle w:val="ListParagraph"/>
        <w:numPr>
          <w:ilvl w:val="1"/>
          <w:numId w:val="1"/>
        </w:numPr>
      </w:pPr>
      <w:r>
        <w:t>What specific concerns should you consider before/when collecting this type of evidence?</w:t>
      </w:r>
    </w:p>
    <w:p w:rsidR="00B62F07" w:rsidRDefault="00B62F07" w:rsidP="0008119B">
      <w:pPr>
        <w:pStyle w:val="ListParagraph"/>
        <w:numPr>
          <w:ilvl w:val="0"/>
          <w:numId w:val="1"/>
        </w:numPr>
      </w:pPr>
      <w:r>
        <w:t>Instructions for collecting</w:t>
      </w:r>
      <w:r w:rsidR="0008119B">
        <w:t>: Some considerations-</w:t>
      </w:r>
    </w:p>
    <w:p w:rsidR="0008119B" w:rsidRDefault="0008119B" w:rsidP="0008119B">
      <w:pPr>
        <w:pStyle w:val="ListParagraph"/>
        <w:numPr>
          <w:ilvl w:val="1"/>
          <w:numId w:val="1"/>
        </w:numPr>
      </w:pPr>
      <w:r>
        <w:t>General procedures for collecting this evidence</w:t>
      </w:r>
    </w:p>
    <w:p w:rsidR="0008119B" w:rsidRDefault="0008119B" w:rsidP="0008119B">
      <w:pPr>
        <w:pStyle w:val="ListParagraph"/>
        <w:numPr>
          <w:ilvl w:val="1"/>
          <w:numId w:val="1"/>
        </w:numPr>
      </w:pPr>
      <w:r>
        <w:t>What tools/equipment are needed to collect the evidence?</w:t>
      </w:r>
    </w:p>
    <w:p w:rsidR="009B73D9" w:rsidRDefault="00B62F07" w:rsidP="009B73D9">
      <w:pPr>
        <w:pStyle w:val="ListParagraph"/>
        <w:numPr>
          <w:ilvl w:val="0"/>
          <w:numId w:val="1"/>
        </w:numPr>
      </w:pPr>
      <w:r>
        <w:t>Storage suggestions</w:t>
      </w:r>
      <w:r w:rsidR="009B73D9">
        <w:t>: Some considerations-</w:t>
      </w:r>
    </w:p>
    <w:p w:rsidR="00B62F07" w:rsidRDefault="009B73D9" w:rsidP="009B73D9">
      <w:pPr>
        <w:pStyle w:val="ListParagraph"/>
        <w:numPr>
          <w:ilvl w:val="1"/>
          <w:numId w:val="1"/>
        </w:numPr>
      </w:pPr>
      <w:r>
        <w:t>In what kinds of container(s) the evidence is stored?</w:t>
      </w:r>
    </w:p>
    <w:p w:rsidR="009B73D9" w:rsidRDefault="009B73D9" w:rsidP="009B73D9">
      <w:pPr>
        <w:pStyle w:val="ListParagraph"/>
        <w:numPr>
          <w:ilvl w:val="1"/>
          <w:numId w:val="1"/>
        </w:numPr>
      </w:pPr>
      <w:r>
        <w:t>How long/where can evidence be stored?</w:t>
      </w:r>
    </w:p>
    <w:p w:rsidR="009B73D9" w:rsidRDefault="009B73D9" w:rsidP="009B73D9">
      <w:pPr>
        <w:pStyle w:val="ListParagraph"/>
        <w:numPr>
          <w:ilvl w:val="2"/>
          <w:numId w:val="1"/>
        </w:numPr>
      </w:pPr>
      <w:proofErr w:type="spellStart"/>
      <w:r>
        <w:t>Exs</w:t>
      </w:r>
      <w:proofErr w:type="spellEnd"/>
      <w:r>
        <w:t xml:space="preserve"> – temperature/short-term/long-term</w:t>
      </w:r>
    </w:p>
    <w:p w:rsidR="00B62F07" w:rsidRDefault="00B62F07">
      <w:r>
        <w:t>Types of Evidence</w:t>
      </w:r>
    </w:p>
    <w:p w:rsidR="00B62F07" w:rsidRDefault="00B62F07">
      <w:r>
        <w:t>Blood Stains:</w:t>
      </w:r>
    </w:p>
    <w:p w:rsidR="00B62F07" w:rsidRDefault="00B62F07">
      <w:r>
        <w:t>Hair:</w:t>
      </w:r>
    </w:p>
    <w:p w:rsidR="00B62F07" w:rsidRDefault="00B62F07">
      <w:r>
        <w:t>Fibers/Threads:</w:t>
      </w:r>
    </w:p>
    <w:p w:rsidR="00B62F07" w:rsidRDefault="00B62F07">
      <w:r>
        <w:t>Glass:</w:t>
      </w:r>
    </w:p>
    <w:p w:rsidR="00B62F07" w:rsidRDefault="00B62F07">
      <w:r>
        <w:t>Paint:</w:t>
      </w:r>
    </w:p>
    <w:p w:rsidR="00B62F07" w:rsidRDefault="00B62F07">
      <w:r>
        <w:t>Flammable Liquids:</w:t>
      </w:r>
    </w:p>
    <w:p w:rsidR="00B62F07" w:rsidRDefault="00B62F07">
      <w:r>
        <w:t>Firearms Evidence:</w:t>
      </w:r>
    </w:p>
    <w:p w:rsidR="00B62F07" w:rsidRDefault="00B62F07">
      <w:r>
        <w:t>Tool Marks:</w:t>
      </w:r>
    </w:p>
    <w:p w:rsidR="00B62F07" w:rsidRDefault="00B62F07">
      <w:r>
        <w:lastRenderedPageBreak/>
        <w:t>Controlled Substances/Medicinal Preparations:</w:t>
      </w:r>
    </w:p>
    <w:p w:rsidR="00B62F07" w:rsidRDefault="00B62F07">
      <w:r>
        <w:t>Questioned Documents:</w:t>
      </w:r>
    </w:p>
    <w:p w:rsidR="00B62F07" w:rsidRDefault="00B62F07">
      <w:r>
        <w:t>Latent Fingerprints:</w:t>
      </w:r>
    </w:p>
    <w:sectPr w:rsidR="00B62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42F9B"/>
    <w:multiLevelType w:val="hybridMultilevel"/>
    <w:tmpl w:val="560C76B6"/>
    <w:lvl w:ilvl="0" w:tplc="36B4E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F13209"/>
    <w:multiLevelType w:val="hybridMultilevel"/>
    <w:tmpl w:val="E9667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07"/>
    <w:rsid w:val="0008119B"/>
    <w:rsid w:val="00231C6C"/>
    <w:rsid w:val="00264E71"/>
    <w:rsid w:val="009B73D9"/>
    <w:rsid w:val="00A0301E"/>
    <w:rsid w:val="00B62F07"/>
    <w:rsid w:val="00D034D7"/>
    <w:rsid w:val="00D44C66"/>
    <w:rsid w:val="00F1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EA02B-14C9-4649-884A-0FBC4F5A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.fillingham@staff.asd20.org" TargetMode="External"/><Relationship Id="rId5" Type="http://schemas.openxmlformats.org/officeDocument/2006/relationships/hyperlink" Target="mailto:Jessica.milhollan@staff.asd20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#20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Follett</dc:creator>
  <cp:keywords/>
  <dc:description/>
  <cp:lastModifiedBy>Tanya Fillingham</cp:lastModifiedBy>
  <cp:revision>2</cp:revision>
  <dcterms:created xsi:type="dcterms:W3CDTF">2016-12-06T13:54:00Z</dcterms:created>
  <dcterms:modified xsi:type="dcterms:W3CDTF">2016-12-06T13:54:00Z</dcterms:modified>
</cp:coreProperties>
</file>